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5A29" w14:textId="77777777" w:rsidR="0020499F" w:rsidRDefault="0020499F" w:rsidP="0020499F">
      <w:pPr>
        <w:rPr>
          <w:rFonts w:cstheme="minorHAnsi"/>
          <w:b/>
          <w:sz w:val="24"/>
        </w:rPr>
      </w:pPr>
    </w:p>
    <w:p w14:paraId="2083724B" w14:textId="0C84F3FB" w:rsidR="0020499F" w:rsidRPr="0020499F" w:rsidRDefault="00894370" w:rsidP="0020499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Referat af </w:t>
      </w:r>
      <w:r w:rsidR="0020499F" w:rsidRPr="0020499F">
        <w:rPr>
          <w:rFonts w:cstheme="minorHAnsi"/>
          <w:b/>
          <w:sz w:val="28"/>
          <w:szCs w:val="28"/>
        </w:rPr>
        <w:t xml:space="preserve">menighedsrådsmøde </w:t>
      </w:r>
      <w:r w:rsidR="00E5385B">
        <w:rPr>
          <w:rFonts w:cstheme="minorHAnsi"/>
          <w:b/>
          <w:sz w:val="28"/>
          <w:szCs w:val="28"/>
        </w:rPr>
        <w:t xml:space="preserve">                                                                             </w:t>
      </w:r>
      <w:r>
        <w:rPr>
          <w:rFonts w:cstheme="minorHAnsi"/>
          <w:b/>
          <w:sz w:val="28"/>
          <w:szCs w:val="28"/>
        </w:rPr>
        <w:t xml:space="preserve">            </w:t>
      </w:r>
      <w:proofErr w:type="gramStart"/>
      <w:r w:rsidR="00E5385B">
        <w:rPr>
          <w:rFonts w:cstheme="minorHAnsi"/>
          <w:b/>
          <w:sz w:val="28"/>
          <w:szCs w:val="28"/>
        </w:rPr>
        <w:t>O</w:t>
      </w:r>
      <w:r w:rsidR="0020499F" w:rsidRPr="0020499F">
        <w:rPr>
          <w:rFonts w:cstheme="minorHAnsi"/>
          <w:b/>
          <w:sz w:val="28"/>
          <w:szCs w:val="28"/>
        </w:rPr>
        <w:t>nsdag</w:t>
      </w:r>
      <w:proofErr w:type="gramEnd"/>
      <w:r w:rsidR="0020499F" w:rsidRPr="0020499F">
        <w:rPr>
          <w:rFonts w:cstheme="minorHAnsi"/>
          <w:b/>
          <w:sz w:val="28"/>
          <w:szCs w:val="28"/>
        </w:rPr>
        <w:t xml:space="preserve"> den 18. maj 2022 kl. 19.00 i Sognegården. </w:t>
      </w:r>
    </w:p>
    <w:p w14:paraId="6AB1ACF3" w14:textId="77777777" w:rsidR="00573284" w:rsidRPr="0020499F" w:rsidRDefault="00573284" w:rsidP="00573284">
      <w:pPr>
        <w:pStyle w:val="Sidehoved"/>
        <w:tabs>
          <w:tab w:val="clear" w:pos="4819"/>
          <w:tab w:val="clear" w:pos="9638"/>
          <w:tab w:val="left" w:pos="5505"/>
        </w:tabs>
        <w:rPr>
          <w:rFonts w:cstheme="minorHAnsi"/>
          <w:sz w:val="24"/>
        </w:rPr>
      </w:pPr>
    </w:p>
    <w:p w14:paraId="74EB884D" w14:textId="77777777" w:rsidR="0050376B" w:rsidRDefault="0020499F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Til stede: </w:t>
      </w:r>
      <w:r w:rsidR="00573284" w:rsidRPr="0020499F">
        <w:rPr>
          <w:rFonts w:cstheme="minorHAnsi"/>
          <w:sz w:val="24"/>
        </w:rPr>
        <w:t>Sven Larsen</w:t>
      </w:r>
      <w:r>
        <w:rPr>
          <w:rFonts w:cstheme="minorHAnsi"/>
          <w:sz w:val="24"/>
        </w:rPr>
        <w:t xml:space="preserve">, </w:t>
      </w:r>
      <w:r w:rsidR="00805303" w:rsidRPr="0020499F">
        <w:rPr>
          <w:rFonts w:cstheme="minorHAnsi"/>
          <w:sz w:val="24"/>
        </w:rPr>
        <w:t>Christian Tolstrup</w:t>
      </w:r>
      <w:r>
        <w:rPr>
          <w:rFonts w:cstheme="minorHAnsi"/>
          <w:sz w:val="24"/>
        </w:rPr>
        <w:t>,</w:t>
      </w:r>
      <w:r w:rsidR="00573284" w:rsidRPr="0020499F">
        <w:rPr>
          <w:rFonts w:cstheme="minorHAnsi"/>
          <w:sz w:val="24"/>
        </w:rPr>
        <w:t xml:space="preserve"> </w:t>
      </w:r>
      <w:r w:rsidR="00805303" w:rsidRPr="0020499F">
        <w:rPr>
          <w:rFonts w:cstheme="minorHAnsi"/>
          <w:sz w:val="24"/>
        </w:rPr>
        <w:t>Gerda Christensen</w:t>
      </w:r>
      <w:r>
        <w:rPr>
          <w:rFonts w:cstheme="minorHAnsi"/>
          <w:sz w:val="24"/>
        </w:rPr>
        <w:t>,</w:t>
      </w:r>
      <w:r w:rsidR="00573284" w:rsidRPr="0020499F">
        <w:rPr>
          <w:rFonts w:cstheme="minorHAnsi"/>
          <w:sz w:val="24"/>
        </w:rPr>
        <w:t xml:space="preserve"> </w:t>
      </w:r>
      <w:r w:rsidR="00805303" w:rsidRPr="0020499F">
        <w:rPr>
          <w:rFonts w:cstheme="minorHAnsi"/>
          <w:sz w:val="24"/>
        </w:rPr>
        <w:t>Lise D</w:t>
      </w:r>
      <w:r>
        <w:rPr>
          <w:rFonts w:cstheme="minorHAnsi"/>
          <w:sz w:val="24"/>
        </w:rPr>
        <w:t>.</w:t>
      </w:r>
      <w:r w:rsidR="00805303" w:rsidRPr="0020499F">
        <w:rPr>
          <w:rFonts w:cstheme="minorHAnsi"/>
          <w:sz w:val="24"/>
        </w:rPr>
        <w:t xml:space="preserve"> Østergaard</w:t>
      </w:r>
      <w:r>
        <w:rPr>
          <w:rFonts w:cstheme="minorHAnsi"/>
          <w:sz w:val="24"/>
        </w:rPr>
        <w:t xml:space="preserve">, </w:t>
      </w:r>
      <w:r w:rsidR="00805303" w:rsidRPr="0020499F">
        <w:rPr>
          <w:rFonts w:cstheme="minorHAnsi"/>
          <w:sz w:val="24"/>
        </w:rPr>
        <w:t>Johanne Albjerg</w:t>
      </w:r>
      <w:r>
        <w:rPr>
          <w:rFonts w:cstheme="minorHAnsi"/>
          <w:sz w:val="24"/>
        </w:rPr>
        <w:t xml:space="preserve"> </w:t>
      </w:r>
      <w:r w:rsidR="00805303" w:rsidRPr="0020499F">
        <w:rPr>
          <w:rFonts w:cstheme="minorHAnsi"/>
          <w:sz w:val="24"/>
        </w:rPr>
        <w:t>Scheel</w:t>
      </w:r>
      <w:r w:rsidR="00496DCC">
        <w:rPr>
          <w:rFonts w:cstheme="minorHAnsi"/>
          <w:sz w:val="24"/>
        </w:rPr>
        <w:t xml:space="preserve">, </w:t>
      </w:r>
      <w:r w:rsidR="00C722E5" w:rsidRPr="0020499F">
        <w:rPr>
          <w:rFonts w:cstheme="minorHAnsi"/>
          <w:sz w:val="24"/>
        </w:rPr>
        <w:t>Marianne Telling</w:t>
      </w:r>
      <w:r w:rsidR="0050376B">
        <w:rPr>
          <w:rFonts w:cstheme="minorHAnsi"/>
          <w:sz w:val="24"/>
        </w:rPr>
        <w:t xml:space="preserve">, </w:t>
      </w:r>
      <w:r w:rsidR="00805303" w:rsidRPr="0020499F">
        <w:rPr>
          <w:rFonts w:cstheme="minorHAnsi"/>
          <w:sz w:val="24"/>
        </w:rPr>
        <w:t>Dort</w:t>
      </w:r>
      <w:r w:rsidR="004B259B" w:rsidRPr="0020499F">
        <w:rPr>
          <w:rFonts w:cstheme="minorHAnsi"/>
          <w:sz w:val="24"/>
        </w:rPr>
        <w:t>h</w:t>
      </w:r>
      <w:r w:rsidR="00805303" w:rsidRPr="0020499F">
        <w:rPr>
          <w:rFonts w:cstheme="minorHAnsi"/>
          <w:sz w:val="24"/>
        </w:rPr>
        <w:t>e Klemmensen</w:t>
      </w:r>
      <w:r w:rsidR="0050376B">
        <w:rPr>
          <w:rFonts w:cstheme="minorHAnsi"/>
          <w:sz w:val="24"/>
        </w:rPr>
        <w:t xml:space="preserve">, </w:t>
      </w:r>
      <w:r w:rsidR="0050376B" w:rsidRPr="0050376B">
        <w:rPr>
          <w:rFonts w:cstheme="minorHAnsi"/>
          <w:sz w:val="24"/>
        </w:rPr>
        <w:t>Lars Bjørn</w:t>
      </w:r>
      <w:r w:rsidR="0050376B">
        <w:rPr>
          <w:rFonts w:cstheme="minorHAnsi"/>
          <w:sz w:val="24"/>
        </w:rPr>
        <w:t xml:space="preserve">, </w:t>
      </w:r>
      <w:r w:rsidR="0050376B" w:rsidRPr="0050376B">
        <w:rPr>
          <w:rFonts w:cstheme="minorHAnsi"/>
          <w:sz w:val="24"/>
        </w:rPr>
        <w:t>Henrik C. Lindstrøm</w:t>
      </w:r>
      <w:r w:rsidR="0050376B">
        <w:rPr>
          <w:rFonts w:cstheme="minorHAnsi"/>
          <w:sz w:val="24"/>
        </w:rPr>
        <w:t xml:space="preserve">, </w:t>
      </w:r>
      <w:r w:rsidR="0050376B" w:rsidRPr="0050376B">
        <w:rPr>
          <w:rFonts w:cstheme="minorHAnsi"/>
          <w:sz w:val="24"/>
        </w:rPr>
        <w:t xml:space="preserve">Lone </w:t>
      </w:r>
      <w:proofErr w:type="gramStart"/>
      <w:r w:rsidR="0050376B" w:rsidRPr="0050376B">
        <w:rPr>
          <w:rFonts w:cstheme="minorHAnsi"/>
          <w:sz w:val="24"/>
        </w:rPr>
        <w:t>Elvig</w:t>
      </w:r>
      <w:r w:rsidR="0050376B">
        <w:rPr>
          <w:rFonts w:cstheme="minorHAnsi"/>
          <w:sz w:val="24"/>
        </w:rPr>
        <w:t xml:space="preserve">,  </w:t>
      </w:r>
      <w:r w:rsidR="0050376B" w:rsidRPr="0050376B">
        <w:rPr>
          <w:rFonts w:cstheme="minorHAnsi"/>
          <w:sz w:val="24"/>
        </w:rPr>
        <w:t xml:space="preserve"> </w:t>
      </w:r>
      <w:proofErr w:type="gramEnd"/>
      <w:r w:rsidR="0050376B" w:rsidRPr="0050376B">
        <w:rPr>
          <w:rFonts w:cstheme="minorHAnsi"/>
          <w:sz w:val="24"/>
        </w:rPr>
        <w:t xml:space="preserve">                                                                          </w:t>
      </w:r>
      <w:proofErr w:type="spellStart"/>
      <w:r w:rsidR="0050376B">
        <w:rPr>
          <w:rFonts w:cstheme="minorHAnsi"/>
          <w:sz w:val="24"/>
        </w:rPr>
        <w:t>m</w:t>
      </w:r>
      <w:r w:rsidR="00573284" w:rsidRPr="0020499F">
        <w:rPr>
          <w:rFonts w:cstheme="minorHAnsi"/>
          <w:sz w:val="24"/>
        </w:rPr>
        <w:t>edarbejderrep</w:t>
      </w:r>
      <w:proofErr w:type="spellEnd"/>
      <w:r w:rsidR="004B259B" w:rsidRPr="0020499F">
        <w:rPr>
          <w:rFonts w:cstheme="minorHAnsi"/>
          <w:sz w:val="24"/>
        </w:rPr>
        <w:t>.</w:t>
      </w:r>
      <w:r w:rsidR="00573284" w:rsidRPr="0020499F">
        <w:rPr>
          <w:rFonts w:cstheme="minorHAnsi"/>
          <w:sz w:val="24"/>
        </w:rPr>
        <w:t xml:space="preserve"> </w:t>
      </w:r>
      <w:r w:rsidR="0050376B">
        <w:rPr>
          <w:rFonts w:cstheme="minorHAnsi"/>
          <w:sz w:val="24"/>
        </w:rPr>
        <w:t>Ann Vinde, kirkeværge Kirsten Ingemann Larsen, sekretær Claus Holmen.</w:t>
      </w:r>
    </w:p>
    <w:p w14:paraId="135EEC7F" w14:textId="4BDD5062" w:rsidR="00805303" w:rsidRPr="0020499F" w:rsidRDefault="0050376B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Afbud: </w:t>
      </w:r>
      <w:r w:rsidR="00805303" w:rsidRPr="0020499F">
        <w:rPr>
          <w:rFonts w:cstheme="minorHAnsi"/>
          <w:sz w:val="24"/>
        </w:rPr>
        <w:t>Ulla Merete Dyrvang</w:t>
      </w:r>
      <w:r>
        <w:rPr>
          <w:rFonts w:cstheme="minorHAnsi"/>
          <w:sz w:val="24"/>
        </w:rPr>
        <w:t xml:space="preserve">, </w:t>
      </w:r>
      <w:r w:rsidR="00805303" w:rsidRPr="0020499F">
        <w:rPr>
          <w:rFonts w:cstheme="minorHAnsi"/>
          <w:sz w:val="24"/>
        </w:rPr>
        <w:t>Henrik H. Larsen</w:t>
      </w:r>
      <w:r>
        <w:rPr>
          <w:rFonts w:cstheme="minorHAnsi"/>
          <w:sz w:val="24"/>
        </w:rPr>
        <w:t>.</w:t>
      </w:r>
      <w:r w:rsidR="00EA7CFC" w:rsidRPr="0020499F">
        <w:rPr>
          <w:rFonts w:cstheme="minorHAnsi"/>
          <w:sz w:val="24"/>
        </w:rPr>
        <w:t xml:space="preserve">                                                              </w:t>
      </w:r>
    </w:p>
    <w:p w14:paraId="3BA3918A" w14:textId="77777777" w:rsidR="00805303" w:rsidRPr="0020499F" w:rsidRDefault="00805303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218650D5" w14:textId="77777777" w:rsidR="00E4202C" w:rsidRPr="0020499F" w:rsidRDefault="00E4202C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38D7AD5B" w14:textId="11D3F8ED" w:rsidR="00E4202C" w:rsidRPr="0020499F" w:rsidRDefault="0050376B" w:rsidP="0050376B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Ad 1. </w:t>
      </w:r>
      <w:r w:rsidR="00FA5280" w:rsidRPr="0050376B">
        <w:rPr>
          <w:rFonts w:cstheme="minorHAnsi"/>
          <w:b/>
          <w:bCs/>
          <w:sz w:val="24"/>
          <w:u w:val="single"/>
        </w:rPr>
        <w:t>Godkendelse af dagsordenen</w:t>
      </w:r>
    </w:p>
    <w:p w14:paraId="45225BD1" w14:textId="2B18F3BE" w:rsidR="004D3D4A" w:rsidRDefault="0050376B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Godkendt.</w:t>
      </w:r>
    </w:p>
    <w:p w14:paraId="774B9314" w14:textId="77777777" w:rsidR="0050376B" w:rsidRPr="0020499F" w:rsidRDefault="0050376B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52294002" w14:textId="1E047904" w:rsidR="00573284" w:rsidRDefault="0050376B" w:rsidP="0050376B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Ad 2. </w:t>
      </w:r>
      <w:r w:rsidR="00573284" w:rsidRPr="0050376B">
        <w:rPr>
          <w:rFonts w:cstheme="minorHAnsi"/>
          <w:b/>
          <w:bCs/>
          <w:sz w:val="24"/>
          <w:u w:val="single"/>
        </w:rPr>
        <w:t>Meddelelser fra formanden</w:t>
      </w:r>
      <w:r w:rsidR="00573284" w:rsidRPr="0020499F">
        <w:rPr>
          <w:rFonts w:cstheme="minorHAnsi"/>
          <w:sz w:val="24"/>
        </w:rPr>
        <w:t xml:space="preserve"> </w:t>
      </w:r>
    </w:p>
    <w:p w14:paraId="2CA3624D" w14:textId="2A22CF51" w:rsidR="0050376B" w:rsidRDefault="0050376B" w:rsidP="0050376B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Der er tilmeldt 26 deltagere til sogneudflugten.</w:t>
      </w:r>
    </w:p>
    <w:p w14:paraId="14781718" w14:textId="2BC14993" w:rsidR="00227361" w:rsidRDefault="0040684B" w:rsidP="0050376B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Ved seneste</w:t>
      </w:r>
      <w:r w:rsidR="007C46E4">
        <w:rPr>
          <w:rFonts w:cstheme="minorHAnsi"/>
          <w:sz w:val="24"/>
        </w:rPr>
        <w:t xml:space="preserve"> Forum for </w:t>
      </w:r>
      <w:r>
        <w:rPr>
          <w:rFonts w:cstheme="minorHAnsi"/>
          <w:sz w:val="24"/>
        </w:rPr>
        <w:t>F</w:t>
      </w:r>
      <w:r w:rsidR="007C46E4">
        <w:rPr>
          <w:rFonts w:cstheme="minorHAnsi"/>
          <w:sz w:val="24"/>
        </w:rPr>
        <w:t>ormænd</w:t>
      </w:r>
      <w:r>
        <w:rPr>
          <w:rFonts w:cstheme="minorHAnsi"/>
          <w:sz w:val="24"/>
        </w:rPr>
        <w:t xml:space="preserve"> blev</w:t>
      </w:r>
      <w:r w:rsidR="007C46E4">
        <w:rPr>
          <w:rFonts w:cstheme="minorHAnsi"/>
          <w:sz w:val="24"/>
        </w:rPr>
        <w:t xml:space="preserve"> der</w:t>
      </w:r>
      <w:r w:rsidR="00D66BB6">
        <w:rPr>
          <w:rFonts w:cstheme="minorHAnsi"/>
          <w:sz w:val="24"/>
        </w:rPr>
        <w:t xml:space="preserve"> bl.a.</w:t>
      </w:r>
      <w:r w:rsidR="007C46E4">
        <w:rPr>
          <w:rFonts w:cstheme="minorHAnsi"/>
          <w:sz w:val="24"/>
        </w:rPr>
        <w:t xml:space="preserve"> talt om </w:t>
      </w:r>
      <w:r w:rsidR="00D66BB6">
        <w:rPr>
          <w:rFonts w:cstheme="minorHAnsi"/>
          <w:sz w:val="24"/>
        </w:rPr>
        <w:t xml:space="preserve">omlægning til ”grønne kirker”, fremtidig affaldssortering og opstilling af </w:t>
      </w:r>
      <w:proofErr w:type="spellStart"/>
      <w:r w:rsidR="00D66BB6">
        <w:rPr>
          <w:rFonts w:cstheme="minorHAnsi"/>
          <w:sz w:val="24"/>
        </w:rPr>
        <w:t>ladestandere</w:t>
      </w:r>
      <w:proofErr w:type="spellEnd"/>
      <w:r w:rsidR="00D66BB6">
        <w:rPr>
          <w:rFonts w:cstheme="minorHAnsi"/>
          <w:sz w:val="24"/>
        </w:rPr>
        <w:t xml:space="preserve"> ved provstiets kirker.</w:t>
      </w:r>
    </w:p>
    <w:p w14:paraId="732B149D" w14:textId="33064451" w:rsidR="00D66BB6" w:rsidRPr="0020499F" w:rsidRDefault="0040684B" w:rsidP="0050376B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Orgelrenovering: Vi har anmodet provstiet om, at orgelrenoveringen bliver medtaget i langtidsplanlægningen.</w:t>
      </w:r>
    </w:p>
    <w:p w14:paraId="138979D3" w14:textId="77777777" w:rsidR="00573284" w:rsidRPr="0020499F" w:rsidRDefault="00573284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1C13591D" w14:textId="0F317D5B" w:rsidR="00573284" w:rsidRDefault="0040684B" w:rsidP="0040684B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Ad 3. </w:t>
      </w:r>
      <w:r w:rsidR="00573284" w:rsidRPr="0040684B">
        <w:rPr>
          <w:rFonts w:cstheme="minorHAnsi"/>
          <w:b/>
          <w:bCs/>
          <w:sz w:val="24"/>
          <w:u w:val="single"/>
        </w:rPr>
        <w:t xml:space="preserve">Godkendelse af referatet fra MR-mødet den </w:t>
      </w:r>
      <w:r w:rsidR="007B6A72" w:rsidRPr="0040684B">
        <w:rPr>
          <w:rFonts w:cstheme="minorHAnsi"/>
          <w:b/>
          <w:bCs/>
          <w:sz w:val="24"/>
          <w:u w:val="single"/>
        </w:rPr>
        <w:t>20</w:t>
      </w:r>
      <w:r w:rsidR="00573284" w:rsidRPr="0040684B">
        <w:rPr>
          <w:rFonts w:cstheme="minorHAnsi"/>
          <w:b/>
          <w:bCs/>
          <w:sz w:val="24"/>
          <w:u w:val="single"/>
        </w:rPr>
        <w:t>.</w:t>
      </w:r>
      <w:r w:rsidR="00F44C88" w:rsidRPr="0040684B">
        <w:rPr>
          <w:rFonts w:cstheme="minorHAnsi"/>
          <w:b/>
          <w:bCs/>
          <w:sz w:val="24"/>
          <w:u w:val="single"/>
        </w:rPr>
        <w:t>0</w:t>
      </w:r>
      <w:r w:rsidR="007B6A72" w:rsidRPr="0040684B">
        <w:rPr>
          <w:rFonts w:cstheme="minorHAnsi"/>
          <w:b/>
          <w:bCs/>
          <w:sz w:val="24"/>
          <w:u w:val="single"/>
        </w:rPr>
        <w:t>4</w:t>
      </w:r>
      <w:r w:rsidR="00573284" w:rsidRPr="0040684B">
        <w:rPr>
          <w:rFonts w:cstheme="minorHAnsi"/>
          <w:b/>
          <w:bCs/>
          <w:sz w:val="24"/>
          <w:u w:val="single"/>
        </w:rPr>
        <w:t>.20</w:t>
      </w:r>
      <w:r w:rsidR="00524556" w:rsidRPr="0040684B">
        <w:rPr>
          <w:rFonts w:cstheme="minorHAnsi"/>
          <w:b/>
          <w:bCs/>
          <w:sz w:val="24"/>
          <w:u w:val="single"/>
        </w:rPr>
        <w:t>2</w:t>
      </w:r>
      <w:r w:rsidR="00F44C88" w:rsidRPr="0040684B">
        <w:rPr>
          <w:rFonts w:cstheme="minorHAnsi"/>
          <w:b/>
          <w:bCs/>
          <w:sz w:val="24"/>
          <w:u w:val="single"/>
        </w:rPr>
        <w:t>2</w:t>
      </w:r>
      <w:r w:rsidR="00C67C4C" w:rsidRPr="0020499F">
        <w:rPr>
          <w:rFonts w:cstheme="minorHAnsi"/>
          <w:sz w:val="24"/>
        </w:rPr>
        <w:t xml:space="preserve">  </w:t>
      </w:r>
      <w:r w:rsidR="00573284" w:rsidRPr="0020499F">
        <w:rPr>
          <w:rFonts w:cstheme="minorHAnsi"/>
          <w:sz w:val="24"/>
        </w:rPr>
        <w:t xml:space="preserve"> </w:t>
      </w:r>
    </w:p>
    <w:p w14:paraId="78A2C48D" w14:textId="2AB60E7F" w:rsidR="0040684B" w:rsidRPr="0020499F" w:rsidRDefault="0040684B" w:rsidP="0040684B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Godkendt.</w:t>
      </w:r>
    </w:p>
    <w:p w14:paraId="2D4E6FA0" w14:textId="77777777" w:rsidR="00573284" w:rsidRPr="0020499F" w:rsidRDefault="00573284" w:rsidP="00573284">
      <w:pPr>
        <w:pStyle w:val="Listeafsnit"/>
        <w:rPr>
          <w:rFonts w:asciiTheme="minorHAnsi" w:hAnsiTheme="minorHAnsi" w:cstheme="minorHAnsi"/>
        </w:rPr>
      </w:pPr>
    </w:p>
    <w:p w14:paraId="11199034" w14:textId="206222E8" w:rsidR="000E506F" w:rsidRDefault="0040684B" w:rsidP="0040684B">
      <w:pPr>
        <w:pStyle w:val="Sidehoved"/>
        <w:tabs>
          <w:tab w:val="clear" w:pos="4819"/>
          <w:tab w:val="clear" w:pos="9638"/>
        </w:tabs>
        <w:rPr>
          <w:rFonts w:cstheme="minorHAnsi"/>
          <w:b/>
          <w:bCs/>
          <w:sz w:val="24"/>
          <w:u w:val="single"/>
        </w:rPr>
      </w:pPr>
      <w:r>
        <w:rPr>
          <w:rFonts w:cstheme="minorHAnsi"/>
          <w:sz w:val="24"/>
        </w:rPr>
        <w:t xml:space="preserve">Ad 4. </w:t>
      </w:r>
      <w:r w:rsidR="00573284" w:rsidRPr="0040684B">
        <w:rPr>
          <w:rFonts w:cstheme="minorHAnsi"/>
          <w:b/>
          <w:bCs/>
          <w:sz w:val="24"/>
          <w:u w:val="single"/>
        </w:rPr>
        <w:t>Meddelelser fra kirkeværgen</w:t>
      </w:r>
      <w:r w:rsidR="00563FAA" w:rsidRPr="0040684B">
        <w:rPr>
          <w:rFonts w:cstheme="minorHAnsi"/>
          <w:b/>
          <w:bCs/>
          <w:sz w:val="24"/>
          <w:u w:val="single"/>
        </w:rPr>
        <w:t xml:space="preserve"> og igangsætning af arbejder</w:t>
      </w:r>
      <w:r w:rsidR="00FF4497" w:rsidRPr="0040684B">
        <w:rPr>
          <w:rFonts w:cstheme="minorHAnsi"/>
          <w:b/>
          <w:bCs/>
          <w:sz w:val="24"/>
          <w:u w:val="single"/>
        </w:rPr>
        <w:t xml:space="preserve"> </w:t>
      </w:r>
    </w:p>
    <w:p w14:paraId="6FE1DA4C" w14:textId="54265EA2" w:rsidR="0040684B" w:rsidRDefault="0040684B" w:rsidP="0040684B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Energiekspert</w:t>
      </w:r>
      <w:r w:rsidR="006A7690">
        <w:rPr>
          <w:rFonts w:cstheme="minorHAnsi"/>
          <w:sz w:val="24"/>
        </w:rPr>
        <w:t xml:space="preserve"> skal kontaktes omkring kirkens opvarmningsmuligheder.</w:t>
      </w:r>
    </w:p>
    <w:p w14:paraId="5F09608A" w14:textId="1F0F990D" w:rsidR="006A7690" w:rsidRDefault="006A7690" w:rsidP="0040684B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Reparation af murerskade på GR15, revn</w:t>
      </w:r>
      <w:r w:rsidR="00BB4E26">
        <w:rPr>
          <w:rFonts w:cstheme="minorHAnsi"/>
          <w:sz w:val="24"/>
        </w:rPr>
        <w:t>e</w:t>
      </w:r>
      <w:r>
        <w:rPr>
          <w:rFonts w:cstheme="minorHAnsi"/>
          <w:sz w:val="24"/>
        </w:rPr>
        <w:t>r i murvær</w:t>
      </w:r>
      <w:r w:rsidR="00BB4E26">
        <w:rPr>
          <w:rFonts w:cstheme="minorHAnsi"/>
          <w:sz w:val="24"/>
        </w:rPr>
        <w:t>k på RØ51 samt på kirkegulvets mure igangsættes.</w:t>
      </w:r>
    </w:p>
    <w:p w14:paraId="6E663B7B" w14:textId="262878F9" w:rsidR="00BB4E26" w:rsidRDefault="00BB4E26" w:rsidP="0040684B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Nyt låg til døbefonten udføres i </w:t>
      </w:r>
      <w:proofErr w:type="spellStart"/>
      <w:r>
        <w:rPr>
          <w:rFonts w:cstheme="minorHAnsi"/>
          <w:sz w:val="24"/>
        </w:rPr>
        <w:t>sortbejset</w:t>
      </w:r>
      <w:proofErr w:type="spellEnd"/>
      <w:r>
        <w:rPr>
          <w:rFonts w:cstheme="minorHAnsi"/>
          <w:sz w:val="24"/>
        </w:rPr>
        <w:t xml:space="preserve"> træ, udgift: 5.500 kr.</w:t>
      </w:r>
    </w:p>
    <w:p w14:paraId="79B5AD50" w14:textId="18BAC768" w:rsidR="00BB4E26" w:rsidRDefault="00BB4E26" w:rsidP="0040684B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Ventilationsanordning monteres i korværelset, udgift. 12.000 kr.</w:t>
      </w:r>
    </w:p>
    <w:p w14:paraId="5080A21E" w14:textId="5F32B99C" w:rsidR="00BB4E26" w:rsidRDefault="00BB4E26" w:rsidP="0040684B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Utætheden i taget over sognegårdens </w:t>
      </w:r>
      <w:proofErr w:type="spellStart"/>
      <w:r>
        <w:rPr>
          <w:rFonts w:cstheme="minorHAnsi"/>
          <w:sz w:val="24"/>
        </w:rPr>
        <w:t>foyére</w:t>
      </w:r>
      <w:proofErr w:type="spellEnd"/>
      <w:r>
        <w:rPr>
          <w:rFonts w:cstheme="minorHAnsi"/>
          <w:sz w:val="24"/>
        </w:rPr>
        <w:t xml:space="preserve"> er lappet.</w:t>
      </w:r>
    </w:p>
    <w:p w14:paraId="27791981" w14:textId="37258F90" w:rsidR="00E91235" w:rsidRPr="00E20E85" w:rsidRDefault="00BB4E26" w:rsidP="00E20E85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RØ51 – ny flisebelægning – tilbud modtaget. </w:t>
      </w:r>
      <w:r w:rsidR="00E91235">
        <w:rPr>
          <w:rFonts w:cstheme="minorHAnsi"/>
          <w:sz w:val="24"/>
        </w:rPr>
        <w:t xml:space="preserve">Der skal indhentes nye tilbud, idet </w:t>
      </w:r>
      <w:proofErr w:type="spellStart"/>
      <w:r w:rsidR="00E91235">
        <w:rPr>
          <w:rFonts w:cstheme="minorHAnsi"/>
          <w:sz w:val="24"/>
        </w:rPr>
        <w:t>opmålningerne</w:t>
      </w:r>
      <w:proofErr w:type="spellEnd"/>
      <w:r w:rsidR="00E91235">
        <w:rPr>
          <w:rFonts w:cstheme="minorHAnsi"/>
          <w:sz w:val="24"/>
        </w:rPr>
        <w:t xml:space="preserve"> af arealet ikke er enslydende.</w:t>
      </w:r>
    </w:p>
    <w:p w14:paraId="1CBDC41B" w14:textId="77777777" w:rsidR="000E506F" w:rsidRPr="0040684B" w:rsidRDefault="000E506F" w:rsidP="000E506F">
      <w:pPr>
        <w:pStyle w:val="Sidehoved"/>
        <w:tabs>
          <w:tab w:val="clear" w:pos="4819"/>
          <w:tab w:val="clear" w:pos="9638"/>
        </w:tabs>
        <w:rPr>
          <w:rFonts w:cstheme="minorHAnsi"/>
          <w:b/>
          <w:bCs/>
          <w:sz w:val="24"/>
          <w:u w:val="single"/>
        </w:rPr>
      </w:pPr>
    </w:p>
    <w:p w14:paraId="3718EF8A" w14:textId="2A2FA667" w:rsidR="000E506F" w:rsidRDefault="00E50054" w:rsidP="00E50054">
      <w:pPr>
        <w:pStyle w:val="Sidehoved"/>
        <w:tabs>
          <w:tab w:val="clear" w:pos="4819"/>
          <w:tab w:val="clear" w:pos="9638"/>
        </w:tabs>
        <w:rPr>
          <w:rFonts w:cstheme="minorHAnsi"/>
          <w:b/>
          <w:bCs/>
          <w:sz w:val="24"/>
          <w:u w:val="single"/>
        </w:rPr>
      </w:pPr>
      <w:r>
        <w:rPr>
          <w:rFonts w:cstheme="minorHAnsi"/>
          <w:sz w:val="24"/>
        </w:rPr>
        <w:t xml:space="preserve">Ad 5. </w:t>
      </w:r>
      <w:r w:rsidR="000E506F" w:rsidRPr="00E50054">
        <w:rPr>
          <w:rFonts w:cstheme="minorHAnsi"/>
          <w:b/>
          <w:bCs/>
          <w:sz w:val="24"/>
          <w:u w:val="single"/>
        </w:rPr>
        <w:t>Godkendelse a</w:t>
      </w:r>
      <w:r>
        <w:rPr>
          <w:rFonts w:cstheme="minorHAnsi"/>
          <w:b/>
          <w:bCs/>
          <w:sz w:val="24"/>
          <w:u w:val="single"/>
        </w:rPr>
        <w:t>f</w:t>
      </w:r>
      <w:r w:rsidR="000E506F" w:rsidRPr="00E50054">
        <w:rPr>
          <w:rFonts w:cstheme="minorHAnsi"/>
          <w:b/>
          <w:bCs/>
          <w:sz w:val="24"/>
          <w:u w:val="single"/>
        </w:rPr>
        <w:t xml:space="preserve"> kvartalsrapport for 1. kvartal 2022</w:t>
      </w:r>
    </w:p>
    <w:p w14:paraId="057915DE" w14:textId="07C604C0" w:rsidR="00E50054" w:rsidRDefault="00E50054" w:rsidP="00E5005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Kvartalsrapport </w:t>
      </w:r>
      <w:r w:rsidR="00E20E85">
        <w:rPr>
          <w:rFonts w:cstheme="minorHAnsi"/>
          <w:sz w:val="24"/>
        </w:rPr>
        <w:t>01-01-2022 til 31-03-2022 godkendt.</w:t>
      </w:r>
    </w:p>
    <w:p w14:paraId="52B0FF82" w14:textId="6A9621AA" w:rsidR="00E20E85" w:rsidRDefault="00E20E85" w:rsidP="00E5005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Der bør udvises rettidig omhu i forbindelse med udgifterne i kommende måneder.</w:t>
      </w:r>
    </w:p>
    <w:p w14:paraId="1C966EDF" w14:textId="52281B01" w:rsidR="00E20E85" w:rsidRDefault="00E20E85" w:rsidP="00E5005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67A0E5D4" w14:textId="77777777" w:rsidR="00E20E85" w:rsidRPr="00E50054" w:rsidRDefault="00E20E85" w:rsidP="00E5005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52AA4FA8" w14:textId="77777777" w:rsidR="000E506F" w:rsidRPr="00E50054" w:rsidRDefault="000E506F" w:rsidP="000E506F">
      <w:pPr>
        <w:pStyle w:val="Listeafsnit"/>
        <w:rPr>
          <w:rFonts w:asciiTheme="minorHAnsi" w:hAnsiTheme="minorHAnsi" w:cstheme="minorHAnsi"/>
          <w:b/>
          <w:bCs/>
          <w:u w:val="single"/>
        </w:rPr>
      </w:pPr>
    </w:p>
    <w:p w14:paraId="33FE59E3" w14:textId="77777777" w:rsidR="007D0323" w:rsidRPr="0020499F" w:rsidRDefault="007D0323" w:rsidP="007D0323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401C3D47" w14:textId="77777777" w:rsidR="00894370" w:rsidRDefault="00894370" w:rsidP="00E20E85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21F78072" w14:textId="77777777" w:rsidR="00894370" w:rsidRDefault="00894370" w:rsidP="00E20E85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4AEAC64B" w14:textId="77777777" w:rsidR="00894370" w:rsidRDefault="00894370" w:rsidP="00E20E85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68927995" w14:textId="77777777" w:rsidR="00894370" w:rsidRDefault="00894370" w:rsidP="00E20E85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3FCB3BD9" w14:textId="2BC6114D" w:rsidR="00E43912" w:rsidRPr="0020499F" w:rsidRDefault="00E20E85" w:rsidP="00E20E85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Ad 6. </w:t>
      </w:r>
      <w:r w:rsidR="00E43912" w:rsidRPr="00E20E85">
        <w:rPr>
          <w:rFonts w:cstheme="minorHAnsi"/>
          <w:b/>
          <w:bCs/>
          <w:sz w:val="24"/>
          <w:u w:val="single"/>
        </w:rPr>
        <w:t>Beretning fra udvalg og kontaktperson</w:t>
      </w:r>
    </w:p>
    <w:p w14:paraId="72C3BA43" w14:textId="77777777" w:rsidR="00E71E9D" w:rsidRPr="0020499F" w:rsidRDefault="00E71E9D" w:rsidP="00E71E9D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59CD92A6" w14:textId="3956F07A" w:rsidR="00B34067" w:rsidRPr="0020499F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20499F">
        <w:rPr>
          <w:rFonts w:cstheme="minorHAnsi"/>
          <w:sz w:val="24"/>
        </w:rPr>
        <w:t>KSP-udvalget</w:t>
      </w:r>
      <w:r w:rsidR="00E20E85">
        <w:rPr>
          <w:rFonts w:cstheme="minorHAnsi"/>
          <w:sz w:val="24"/>
        </w:rPr>
        <w:t>: ikke noget nyt.</w:t>
      </w:r>
    </w:p>
    <w:p w14:paraId="3E7FE350" w14:textId="3473713A" w:rsidR="00B34067" w:rsidRPr="0020499F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20499F">
        <w:rPr>
          <w:rFonts w:cstheme="minorHAnsi"/>
          <w:sz w:val="24"/>
        </w:rPr>
        <w:t>Forretningsudvalg</w:t>
      </w:r>
      <w:r w:rsidR="00E20E85">
        <w:rPr>
          <w:rFonts w:cstheme="minorHAnsi"/>
          <w:sz w:val="24"/>
        </w:rPr>
        <w:t>: Møde den 19. maj.</w:t>
      </w:r>
    </w:p>
    <w:p w14:paraId="4B405B50" w14:textId="63BD6C02" w:rsidR="000310D6" w:rsidRPr="0020499F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20499F">
        <w:rPr>
          <w:rFonts w:cstheme="minorHAnsi"/>
          <w:sz w:val="24"/>
        </w:rPr>
        <w:t xml:space="preserve">Aktivitets- og </w:t>
      </w:r>
      <w:proofErr w:type="spellStart"/>
      <w:r w:rsidRPr="0020499F">
        <w:rPr>
          <w:rFonts w:cstheme="minorHAnsi"/>
          <w:sz w:val="24"/>
        </w:rPr>
        <w:t>PR-udvalg</w:t>
      </w:r>
      <w:proofErr w:type="spellEnd"/>
      <w:r w:rsidR="00E20E85">
        <w:rPr>
          <w:rFonts w:cstheme="minorHAnsi"/>
          <w:sz w:val="24"/>
        </w:rPr>
        <w:t>: ikke noget nyt.</w:t>
      </w:r>
    </w:p>
    <w:p w14:paraId="7EFBF170" w14:textId="7A162A6E" w:rsidR="005B6CF0" w:rsidRPr="0020499F" w:rsidRDefault="005B6CF0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20499F">
        <w:rPr>
          <w:rFonts w:cstheme="minorHAnsi"/>
          <w:sz w:val="24"/>
        </w:rPr>
        <w:t>Kontaktperson</w:t>
      </w:r>
      <w:r w:rsidR="00026EC3" w:rsidRPr="0020499F">
        <w:rPr>
          <w:rFonts w:cstheme="minorHAnsi"/>
          <w:sz w:val="24"/>
        </w:rPr>
        <w:t>/Personaleudvalg</w:t>
      </w:r>
      <w:r w:rsidR="00E20E85">
        <w:rPr>
          <w:rFonts w:cstheme="minorHAnsi"/>
          <w:sz w:val="24"/>
        </w:rPr>
        <w:t xml:space="preserve">: </w:t>
      </w:r>
      <w:r w:rsidR="00261966">
        <w:rPr>
          <w:rFonts w:cstheme="minorHAnsi"/>
          <w:sz w:val="24"/>
        </w:rPr>
        <w:t>Kvartalsmøde den 2. juni.</w:t>
      </w:r>
    </w:p>
    <w:p w14:paraId="226A4CAD" w14:textId="1E3F2261" w:rsidR="00B34067" w:rsidRPr="0020499F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20499F">
        <w:rPr>
          <w:rFonts w:cstheme="minorHAnsi"/>
          <w:sz w:val="24"/>
        </w:rPr>
        <w:t>Skoletjenesten</w:t>
      </w:r>
      <w:r w:rsidR="00261966">
        <w:rPr>
          <w:rFonts w:cstheme="minorHAnsi"/>
          <w:sz w:val="24"/>
        </w:rPr>
        <w:t>: ikke noget nyt.</w:t>
      </w:r>
      <w:r w:rsidRPr="0020499F">
        <w:rPr>
          <w:rFonts w:cstheme="minorHAnsi"/>
          <w:sz w:val="24"/>
        </w:rPr>
        <w:t xml:space="preserve"> </w:t>
      </w:r>
    </w:p>
    <w:p w14:paraId="630C4D68" w14:textId="5751A118" w:rsidR="00570546" w:rsidRPr="0020499F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20499F">
        <w:rPr>
          <w:rFonts w:cstheme="minorHAnsi"/>
          <w:sz w:val="24"/>
        </w:rPr>
        <w:t>Menighedsplejen</w:t>
      </w:r>
      <w:r w:rsidR="00261966">
        <w:rPr>
          <w:rFonts w:cstheme="minorHAnsi"/>
          <w:sz w:val="24"/>
        </w:rPr>
        <w:t>: ikke noget nyt.</w:t>
      </w:r>
    </w:p>
    <w:p w14:paraId="6A027056" w14:textId="1E821C13" w:rsidR="00A5029D" w:rsidRPr="0020499F" w:rsidRDefault="00A5029D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20499F">
        <w:rPr>
          <w:rFonts w:cstheme="minorHAnsi"/>
          <w:sz w:val="24"/>
        </w:rPr>
        <w:t>Kirkerumsudvalget</w:t>
      </w:r>
      <w:r w:rsidR="00261966">
        <w:rPr>
          <w:rFonts w:cstheme="minorHAnsi"/>
          <w:sz w:val="24"/>
        </w:rPr>
        <w:t>: ikke noget nyt.</w:t>
      </w:r>
    </w:p>
    <w:p w14:paraId="7A9C801C" w14:textId="77777777" w:rsidR="00B34067" w:rsidRPr="0020499F" w:rsidRDefault="00B34067" w:rsidP="00B34067">
      <w:pPr>
        <w:pStyle w:val="Sidehoved"/>
        <w:tabs>
          <w:tab w:val="left" w:pos="1304"/>
        </w:tabs>
        <w:rPr>
          <w:rFonts w:cstheme="minorHAnsi"/>
          <w:sz w:val="24"/>
        </w:rPr>
      </w:pPr>
    </w:p>
    <w:p w14:paraId="60EBAF73" w14:textId="4372A8AF" w:rsidR="00813A71" w:rsidRPr="0020499F" w:rsidRDefault="00261966" w:rsidP="00261966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Ad 7. </w:t>
      </w:r>
      <w:r w:rsidR="00813A71" w:rsidRPr="00261966">
        <w:rPr>
          <w:rFonts w:cstheme="minorHAnsi"/>
          <w:b/>
          <w:bCs/>
          <w:sz w:val="24"/>
          <w:u w:val="single"/>
        </w:rPr>
        <w:t>Eventuelt</w:t>
      </w:r>
    </w:p>
    <w:p w14:paraId="4CB6C397" w14:textId="340718F0" w:rsidR="00573284" w:rsidRDefault="00261966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Lise D. Østergaard takkede for </w:t>
      </w:r>
      <w:proofErr w:type="spellStart"/>
      <w:r>
        <w:rPr>
          <w:rFonts w:cstheme="minorHAnsi"/>
          <w:sz w:val="24"/>
        </w:rPr>
        <w:t>MR´s</w:t>
      </w:r>
      <w:proofErr w:type="spellEnd"/>
      <w:r>
        <w:rPr>
          <w:rFonts w:cstheme="minorHAnsi"/>
          <w:sz w:val="24"/>
        </w:rPr>
        <w:t xml:space="preserve"> buket til datteren ifm. </w:t>
      </w:r>
      <w:r w:rsidR="00EF0237">
        <w:rPr>
          <w:rFonts w:cstheme="minorHAnsi"/>
          <w:sz w:val="24"/>
        </w:rPr>
        <w:t>datteren</w:t>
      </w:r>
      <w:r>
        <w:rPr>
          <w:rFonts w:cstheme="minorHAnsi"/>
          <w:sz w:val="24"/>
        </w:rPr>
        <w:t>s konfirmation.</w:t>
      </w:r>
    </w:p>
    <w:p w14:paraId="3AA03872" w14:textId="2FA23532" w:rsidR="00261966" w:rsidRDefault="00261966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37BEE701" w14:textId="31B0E1D6" w:rsidR="00261966" w:rsidRDefault="00261966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69D4ABBA" w14:textId="025F9E7D" w:rsidR="00261966" w:rsidRDefault="00261966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Mødet sluttede kl. 19:58</w:t>
      </w:r>
    </w:p>
    <w:p w14:paraId="294FD67F" w14:textId="76E4905C" w:rsidR="00C00138" w:rsidRDefault="00C00138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3983126F" w14:textId="7466ED49" w:rsidR="00C00138" w:rsidRDefault="00C00138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14:paraId="2BA9F5DE" w14:textId="6504590A" w:rsidR="00C00138" w:rsidRPr="00C00138" w:rsidRDefault="00C00138" w:rsidP="00573284">
      <w:pPr>
        <w:pStyle w:val="Sidehoved"/>
        <w:tabs>
          <w:tab w:val="clear" w:pos="4819"/>
          <w:tab w:val="clear" w:pos="9638"/>
        </w:tabs>
        <w:rPr>
          <w:rFonts w:cstheme="minorHAnsi"/>
          <w:i/>
          <w:iCs/>
          <w:sz w:val="18"/>
          <w:szCs w:val="18"/>
        </w:rPr>
      </w:pPr>
      <w:proofErr w:type="spellStart"/>
      <w:r w:rsidRPr="00C00138">
        <w:rPr>
          <w:rFonts w:cstheme="minorHAnsi"/>
          <w:i/>
          <w:iCs/>
          <w:sz w:val="18"/>
          <w:szCs w:val="18"/>
        </w:rPr>
        <w:t>Ref</w:t>
      </w:r>
      <w:proofErr w:type="spellEnd"/>
      <w:r w:rsidRPr="00C00138">
        <w:rPr>
          <w:rFonts w:cstheme="minorHAnsi"/>
          <w:i/>
          <w:iCs/>
          <w:sz w:val="18"/>
          <w:szCs w:val="18"/>
        </w:rPr>
        <w:t>: CLH</w:t>
      </w:r>
    </w:p>
    <w:p w14:paraId="4EC14702" w14:textId="6071D230" w:rsidR="00573284" w:rsidRPr="0020499F" w:rsidRDefault="00573284" w:rsidP="00573284">
      <w:pPr>
        <w:rPr>
          <w:rFonts w:cstheme="minorHAnsi"/>
        </w:rPr>
      </w:pPr>
    </w:p>
    <w:sectPr w:rsidR="00573284" w:rsidRPr="0020499F" w:rsidSect="00206651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066E" w14:textId="77777777" w:rsidR="00B62B76" w:rsidRDefault="00B62B76" w:rsidP="00573284">
      <w:pPr>
        <w:spacing w:after="0" w:line="240" w:lineRule="auto"/>
      </w:pPr>
      <w:r>
        <w:separator/>
      </w:r>
    </w:p>
  </w:endnote>
  <w:endnote w:type="continuationSeparator" w:id="0">
    <w:p w14:paraId="22C81A16" w14:textId="77777777" w:rsidR="00B62B76" w:rsidRDefault="00B62B76" w:rsidP="0057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7EC2" w14:textId="77777777" w:rsidR="00B62B76" w:rsidRDefault="00B62B76" w:rsidP="00573284">
      <w:pPr>
        <w:spacing w:after="0" w:line="240" w:lineRule="auto"/>
      </w:pPr>
      <w:r>
        <w:separator/>
      </w:r>
    </w:p>
  </w:footnote>
  <w:footnote w:type="continuationSeparator" w:id="0">
    <w:p w14:paraId="01C1D919" w14:textId="77777777" w:rsidR="00B62B76" w:rsidRDefault="00B62B76" w:rsidP="0057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C395" w14:textId="77777777" w:rsidR="00573284" w:rsidRDefault="00573284" w:rsidP="00573284">
    <w:pPr>
      <w:pStyle w:val="Sidehoved"/>
    </w:pPr>
    <w:r>
      <w:rPr>
        <w:noProof/>
        <w:lang w:eastAsia="da-DK" w:bidi="ar-SA"/>
      </w:rPr>
      <w:drawing>
        <wp:inline distT="0" distB="0" distL="0" distR="0" wp14:anchorId="720EB8EC" wp14:editId="39D91D70">
          <wp:extent cx="542925" cy="1375591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RKEN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333" cy="1429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</w:t>
    </w:r>
  </w:p>
  <w:p w14:paraId="3D4C0C89" w14:textId="77777777" w:rsidR="00573284" w:rsidRDefault="005732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284"/>
    <w:multiLevelType w:val="hybridMultilevel"/>
    <w:tmpl w:val="462A39B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C67E6"/>
    <w:multiLevelType w:val="hybridMultilevel"/>
    <w:tmpl w:val="13C84E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54CEF"/>
    <w:multiLevelType w:val="hybridMultilevel"/>
    <w:tmpl w:val="2EEC9B98"/>
    <w:lvl w:ilvl="0" w:tplc="A2F4E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35924"/>
    <w:multiLevelType w:val="hybridMultilevel"/>
    <w:tmpl w:val="8F3EA29E"/>
    <w:lvl w:ilvl="0" w:tplc="36F2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D2DCF"/>
    <w:multiLevelType w:val="hybridMultilevel"/>
    <w:tmpl w:val="223E1A4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43EED"/>
    <w:multiLevelType w:val="hybridMultilevel"/>
    <w:tmpl w:val="430A42FE"/>
    <w:lvl w:ilvl="0" w:tplc="65700034">
      <w:numFmt w:val="bullet"/>
      <w:lvlText w:val="-"/>
      <w:lvlJc w:val="left"/>
      <w:pPr>
        <w:ind w:left="3795" w:hanging="360"/>
      </w:pPr>
      <w:rPr>
        <w:rFonts w:ascii="Comic Sans MS" w:eastAsia="Times New Roman" w:hAnsi="Comic Sans M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6" w15:restartNumberingAfterBreak="0">
    <w:nsid w:val="77A95257"/>
    <w:multiLevelType w:val="hybridMultilevel"/>
    <w:tmpl w:val="9786663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26EFC"/>
    <w:multiLevelType w:val="hybridMultilevel"/>
    <w:tmpl w:val="8B3A97D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688015">
    <w:abstractNumId w:val="7"/>
  </w:num>
  <w:num w:numId="2" w16cid:durableId="11298020">
    <w:abstractNumId w:val="2"/>
  </w:num>
  <w:num w:numId="3" w16cid:durableId="811672867">
    <w:abstractNumId w:val="5"/>
  </w:num>
  <w:num w:numId="4" w16cid:durableId="455413209">
    <w:abstractNumId w:val="7"/>
  </w:num>
  <w:num w:numId="5" w16cid:durableId="530604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7795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4382872">
    <w:abstractNumId w:val="6"/>
  </w:num>
  <w:num w:numId="8" w16cid:durableId="1982999405">
    <w:abstractNumId w:val="4"/>
  </w:num>
  <w:num w:numId="9" w16cid:durableId="1291401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84"/>
    <w:rsid w:val="0000796E"/>
    <w:rsid w:val="000124AD"/>
    <w:rsid w:val="00015810"/>
    <w:rsid w:val="000161E8"/>
    <w:rsid w:val="00016345"/>
    <w:rsid w:val="0001726B"/>
    <w:rsid w:val="00017947"/>
    <w:rsid w:val="00021D60"/>
    <w:rsid w:val="00026EC3"/>
    <w:rsid w:val="000310D6"/>
    <w:rsid w:val="00032F90"/>
    <w:rsid w:val="000440B1"/>
    <w:rsid w:val="00046A2B"/>
    <w:rsid w:val="00051A9D"/>
    <w:rsid w:val="00053C9F"/>
    <w:rsid w:val="000568FD"/>
    <w:rsid w:val="000569E5"/>
    <w:rsid w:val="00057CA8"/>
    <w:rsid w:val="0006107A"/>
    <w:rsid w:val="00062354"/>
    <w:rsid w:val="000631BC"/>
    <w:rsid w:val="000646D0"/>
    <w:rsid w:val="000646D5"/>
    <w:rsid w:val="00064727"/>
    <w:rsid w:val="00067ED7"/>
    <w:rsid w:val="000748D7"/>
    <w:rsid w:val="00076D2F"/>
    <w:rsid w:val="000771E2"/>
    <w:rsid w:val="00084066"/>
    <w:rsid w:val="00085F29"/>
    <w:rsid w:val="000910B4"/>
    <w:rsid w:val="00096513"/>
    <w:rsid w:val="000971D3"/>
    <w:rsid w:val="000A2165"/>
    <w:rsid w:val="000A5002"/>
    <w:rsid w:val="000C08E2"/>
    <w:rsid w:val="000C7090"/>
    <w:rsid w:val="000C7FD0"/>
    <w:rsid w:val="000D28CE"/>
    <w:rsid w:val="000D53BB"/>
    <w:rsid w:val="000D554F"/>
    <w:rsid w:val="000E200B"/>
    <w:rsid w:val="000E506F"/>
    <w:rsid w:val="000E7986"/>
    <w:rsid w:val="000F420B"/>
    <w:rsid w:val="000F789A"/>
    <w:rsid w:val="00102793"/>
    <w:rsid w:val="00102826"/>
    <w:rsid w:val="00110205"/>
    <w:rsid w:val="001227CB"/>
    <w:rsid w:val="00123119"/>
    <w:rsid w:val="001243F0"/>
    <w:rsid w:val="00124ED7"/>
    <w:rsid w:val="0013366D"/>
    <w:rsid w:val="00133828"/>
    <w:rsid w:val="00135D34"/>
    <w:rsid w:val="00140BC3"/>
    <w:rsid w:val="001426D2"/>
    <w:rsid w:val="00144986"/>
    <w:rsid w:val="00144CB4"/>
    <w:rsid w:val="00156CC7"/>
    <w:rsid w:val="001664CF"/>
    <w:rsid w:val="00171F62"/>
    <w:rsid w:val="0017267D"/>
    <w:rsid w:val="0017446C"/>
    <w:rsid w:val="00175187"/>
    <w:rsid w:val="00183063"/>
    <w:rsid w:val="00185D91"/>
    <w:rsid w:val="00187314"/>
    <w:rsid w:val="001875BC"/>
    <w:rsid w:val="00187838"/>
    <w:rsid w:val="001921FA"/>
    <w:rsid w:val="001953B2"/>
    <w:rsid w:val="001A4C29"/>
    <w:rsid w:val="001A7839"/>
    <w:rsid w:val="001A7994"/>
    <w:rsid w:val="001B30A1"/>
    <w:rsid w:val="001B5B06"/>
    <w:rsid w:val="001C08C9"/>
    <w:rsid w:val="001D0650"/>
    <w:rsid w:val="001D2D1D"/>
    <w:rsid w:val="001D656F"/>
    <w:rsid w:val="001E0330"/>
    <w:rsid w:val="001E0743"/>
    <w:rsid w:val="001E19D1"/>
    <w:rsid w:val="001F007F"/>
    <w:rsid w:val="001F1C5E"/>
    <w:rsid w:val="0020499F"/>
    <w:rsid w:val="00206651"/>
    <w:rsid w:val="00206F67"/>
    <w:rsid w:val="00216FA2"/>
    <w:rsid w:val="00217FA7"/>
    <w:rsid w:val="00222CE5"/>
    <w:rsid w:val="00223969"/>
    <w:rsid w:val="00227361"/>
    <w:rsid w:val="0022739B"/>
    <w:rsid w:val="00227D85"/>
    <w:rsid w:val="00233B0C"/>
    <w:rsid w:val="00234681"/>
    <w:rsid w:val="0024001E"/>
    <w:rsid w:val="0024406B"/>
    <w:rsid w:val="00244361"/>
    <w:rsid w:val="002443FD"/>
    <w:rsid w:val="002444B5"/>
    <w:rsid w:val="00244D16"/>
    <w:rsid w:val="002462C3"/>
    <w:rsid w:val="0024720D"/>
    <w:rsid w:val="00250AB4"/>
    <w:rsid w:val="00252E61"/>
    <w:rsid w:val="002565BE"/>
    <w:rsid w:val="00261966"/>
    <w:rsid w:val="00262167"/>
    <w:rsid w:val="0026390F"/>
    <w:rsid w:val="0027257F"/>
    <w:rsid w:val="00274EB0"/>
    <w:rsid w:val="002753B1"/>
    <w:rsid w:val="002764CE"/>
    <w:rsid w:val="002779B7"/>
    <w:rsid w:val="002812F4"/>
    <w:rsid w:val="00285696"/>
    <w:rsid w:val="002873DD"/>
    <w:rsid w:val="0029468F"/>
    <w:rsid w:val="00295CCC"/>
    <w:rsid w:val="002A17C5"/>
    <w:rsid w:val="002A1D75"/>
    <w:rsid w:val="002A3C0B"/>
    <w:rsid w:val="002B23E2"/>
    <w:rsid w:val="002B4403"/>
    <w:rsid w:val="002B49C4"/>
    <w:rsid w:val="002B646F"/>
    <w:rsid w:val="002B6BC4"/>
    <w:rsid w:val="002C65FB"/>
    <w:rsid w:val="002D4FCD"/>
    <w:rsid w:val="002D559D"/>
    <w:rsid w:val="002E6B9B"/>
    <w:rsid w:val="002F2A88"/>
    <w:rsid w:val="002F2C09"/>
    <w:rsid w:val="002F2E6C"/>
    <w:rsid w:val="002F3727"/>
    <w:rsid w:val="00300BCF"/>
    <w:rsid w:val="0030286A"/>
    <w:rsid w:val="00311215"/>
    <w:rsid w:val="0031347C"/>
    <w:rsid w:val="00322EA0"/>
    <w:rsid w:val="00324076"/>
    <w:rsid w:val="003329A0"/>
    <w:rsid w:val="0033743C"/>
    <w:rsid w:val="00342B97"/>
    <w:rsid w:val="003433B8"/>
    <w:rsid w:val="00345C22"/>
    <w:rsid w:val="00345E84"/>
    <w:rsid w:val="00346793"/>
    <w:rsid w:val="00352338"/>
    <w:rsid w:val="00353497"/>
    <w:rsid w:val="0035378A"/>
    <w:rsid w:val="00353F94"/>
    <w:rsid w:val="003561D7"/>
    <w:rsid w:val="00357E62"/>
    <w:rsid w:val="00362BF0"/>
    <w:rsid w:val="00363335"/>
    <w:rsid w:val="003633DE"/>
    <w:rsid w:val="00366E69"/>
    <w:rsid w:val="00371F97"/>
    <w:rsid w:val="00380375"/>
    <w:rsid w:val="003814E1"/>
    <w:rsid w:val="00383904"/>
    <w:rsid w:val="00395FC1"/>
    <w:rsid w:val="003A4A9A"/>
    <w:rsid w:val="003A717F"/>
    <w:rsid w:val="003B24A5"/>
    <w:rsid w:val="003B364C"/>
    <w:rsid w:val="003B3DA4"/>
    <w:rsid w:val="003C1B66"/>
    <w:rsid w:val="003D021A"/>
    <w:rsid w:val="003D1BD0"/>
    <w:rsid w:val="003D74C0"/>
    <w:rsid w:val="003E0469"/>
    <w:rsid w:val="003E6591"/>
    <w:rsid w:val="003E6BAE"/>
    <w:rsid w:val="003E7AC9"/>
    <w:rsid w:val="003F0285"/>
    <w:rsid w:val="003F306D"/>
    <w:rsid w:val="003F5D3D"/>
    <w:rsid w:val="004058CD"/>
    <w:rsid w:val="0040684B"/>
    <w:rsid w:val="0041318C"/>
    <w:rsid w:val="00415481"/>
    <w:rsid w:val="00416C32"/>
    <w:rsid w:val="00426D58"/>
    <w:rsid w:val="00433E21"/>
    <w:rsid w:val="00444751"/>
    <w:rsid w:val="0045023A"/>
    <w:rsid w:val="0045417A"/>
    <w:rsid w:val="00461A55"/>
    <w:rsid w:val="00463FB1"/>
    <w:rsid w:val="00464D45"/>
    <w:rsid w:val="00471888"/>
    <w:rsid w:val="00473770"/>
    <w:rsid w:val="00475BE4"/>
    <w:rsid w:val="00483737"/>
    <w:rsid w:val="00493366"/>
    <w:rsid w:val="00496DCC"/>
    <w:rsid w:val="004A5C47"/>
    <w:rsid w:val="004A5F17"/>
    <w:rsid w:val="004A7A58"/>
    <w:rsid w:val="004B259B"/>
    <w:rsid w:val="004B6DF3"/>
    <w:rsid w:val="004C12AF"/>
    <w:rsid w:val="004C486F"/>
    <w:rsid w:val="004C6E51"/>
    <w:rsid w:val="004C78A4"/>
    <w:rsid w:val="004D3D4A"/>
    <w:rsid w:val="004D4BE3"/>
    <w:rsid w:val="004D603F"/>
    <w:rsid w:val="004D76A2"/>
    <w:rsid w:val="004E72C0"/>
    <w:rsid w:val="004E7E4A"/>
    <w:rsid w:val="004F0292"/>
    <w:rsid w:val="004F5300"/>
    <w:rsid w:val="0050376B"/>
    <w:rsid w:val="005043EB"/>
    <w:rsid w:val="00515BC7"/>
    <w:rsid w:val="00517A88"/>
    <w:rsid w:val="00524556"/>
    <w:rsid w:val="00525FB9"/>
    <w:rsid w:val="00531D6C"/>
    <w:rsid w:val="0053360B"/>
    <w:rsid w:val="00534A44"/>
    <w:rsid w:val="00537C45"/>
    <w:rsid w:val="00541E21"/>
    <w:rsid w:val="005431E9"/>
    <w:rsid w:val="00546637"/>
    <w:rsid w:val="00546791"/>
    <w:rsid w:val="00553764"/>
    <w:rsid w:val="0055380B"/>
    <w:rsid w:val="00563FAA"/>
    <w:rsid w:val="00565141"/>
    <w:rsid w:val="00570546"/>
    <w:rsid w:val="005713D1"/>
    <w:rsid w:val="00573284"/>
    <w:rsid w:val="00574441"/>
    <w:rsid w:val="00574D72"/>
    <w:rsid w:val="0058386E"/>
    <w:rsid w:val="005853BB"/>
    <w:rsid w:val="00585A02"/>
    <w:rsid w:val="005869E8"/>
    <w:rsid w:val="00591544"/>
    <w:rsid w:val="0059299B"/>
    <w:rsid w:val="00595D11"/>
    <w:rsid w:val="00596093"/>
    <w:rsid w:val="00597319"/>
    <w:rsid w:val="005A0D55"/>
    <w:rsid w:val="005A4441"/>
    <w:rsid w:val="005A458C"/>
    <w:rsid w:val="005A4A9E"/>
    <w:rsid w:val="005A60BA"/>
    <w:rsid w:val="005B1F08"/>
    <w:rsid w:val="005B6CF0"/>
    <w:rsid w:val="005C124B"/>
    <w:rsid w:val="005C2B77"/>
    <w:rsid w:val="005C31B9"/>
    <w:rsid w:val="005C3BD1"/>
    <w:rsid w:val="005C3F5E"/>
    <w:rsid w:val="005C5EE2"/>
    <w:rsid w:val="005D4F16"/>
    <w:rsid w:val="005E02F2"/>
    <w:rsid w:val="005E1C4C"/>
    <w:rsid w:val="005E68DD"/>
    <w:rsid w:val="005E7CCC"/>
    <w:rsid w:val="005F1FA7"/>
    <w:rsid w:val="005F4D1E"/>
    <w:rsid w:val="005F626C"/>
    <w:rsid w:val="005F79DC"/>
    <w:rsid w:val="0060159D"/>
    <w:rsid w:val="00604F44"/>
    <w:rsid w:val="00614B20"/>
    <w:rsid w:val="00616F41"/>
    <w:rsid w:val="0062010F"/>
    <w:rsid w:val="006204F8"/>
    <w:rsid w:val="00621B65"/>
    <w:rsid w:val="0063088A"/>
    <w:rsid w:val="006353F3"/>
    <w:rsid w:val="00640C26"/>
    <w:rsid w:val="00647387"/>
    <w:rsid w:val="0065130F"/>
    <w:rsid w:val="006636DB"/>
    <w:rsid w:val="006647F3"/>
    <w:rsid w:val="0066616B"/>
    <w:rsid w:val="00666588"/>
    <w:rsid w:val="00666AEB"/>
    <w:rsid w:val="006706D9"/>
    <w:rsid w:val="00671C0C"/>
    <w:rsid w:val="00675AA1"/>
    <w:rsid w:val="00681A6F"/>
    <w:rsid w:val="00684043"/>
    <w:rsid w:val="00685780"/>
    <w:rsid w:val="0068667C"/>
    <w:rsid w:val="006875DD"/>
    <w:rsid w:val="00687E9A"/>
    <w:rsid w:val="00692479"/>
    <w:rsid w:val="00694273"/>
    <w:rsid w:val="006A00BD"/>
    <w:rsid w:val="006A1EB1"/>
    <w:rsid w:val="006A35B1"/>
    <w:rsid w:val="006A67B7"/>
    <w:rsid w:val="006A7690"/>
    <w:rsid w:val="006B0774"/>
    <w:rsid w:val="006B5732"/>
    <w:rsid w:val="006B7960"/>
    <w:rsid w:val="006C476F"/>
    <w:rsid w:val="006C53C6"/>
    <w:rsid w:val="006C5F76"/>
    <w:rsid w:val="006D26BD"/>
    <w:rsid w:val="006D3930"/>
    <w:rsid w:val="006D763F"/>
    <w:rsid w:val="006E0A8A"/>
    <w:rsid w:val="006E3212"/>
    <w:rsid w:val="006E5C27"/>
    <w:rsid w:val="006E7763"/>
    <w:rsid w:val="006E7C58"/>
    <w:rsid w:val="006F3814"/>
    <w:rsid w:val="006F7F83"/>
    <w:rsid w:val="00707444"/>
    <w:rsid w:val="00707ABD"/>
    <w:rsid w:val="00707EF4"/>
    <w:rsid w:val="007105EF"/>
    <w:rsid w:val="007151D7"/>
    <w:rsid w:val="007165B8"/>
    <w:rsid w:val="00730B12"/>
    <w:rsid w:val="007310D5"/>
    <w:rsid w:val="00731E7A"/>
    <w:rsid w:val="00733779"/>
    <w:rsid w:val="0073724F"/>
    <w:rsid w:val="0074065A"/>
    <w:rsid w:val="00743305"/>
    <w:rsid w:val="007448CA"/>
    <w:rsid w:val="007460A3"/>
    <w:rsid w:val="00752BA8"/>
    <w:rsid w:val="00757C4C"/>
    <w:rsid w:val="00766795"/>
    <w:rsid w:val="007741D1"/>
    <w:rsid w:val="0077480F"/>
    <w:rsid w:val="00775329"/>
    <w:rsid w:val="0078085F"/>
    <w:rsid w:val="00780EA6"/>
    <w:rsid w:val="007973A2"/>
    <w:rsid w:val="007A4DE8"/>
    <w:rsid w:val="007B47D4"/>
    <w:rsid w:val="007B6A72"/>
    <w:rsid w:val="007B7981"/>
    <w:rsid w:val="007C3A24"/>
    <w:rsid w:val="007C46E4"/>
    <w:rsid w:val="007C4CFD"/>
    <w:rsid w:val="007C4D74"/>
    <w:rsid w:val="007D0323"/>
    <w:rsid w:val="007D1854"/>
    <w:rsid w:val="007D190C"/>
    <w:rsid w:val="007D34F8"/>
    <w:rsid w:val="007D756F"/>
    <w:rsid w:val="007E2AE5"/>
    <w:rsid w:val="007E315D"/>
    <w:rsid w:val="007E6083"/>
    <w:rsid w:val="007E6A50"/>
    <w:rsid w:val="007F6FC5"/>
    <w:rsid w:val="00805303"/>
    <w:rsid w:val="00805997"/>
    <w:rsid w:val="0080759D"/>
    <w:rsid w:val="00807925"/>
    <w:rsid w:val="00810D50"/>
    <w:rsid w:val="00811FE9"/>
    <w:rsid w:val="00813A71"/>
    <w:rsid w:val="008143D7"/>
    <w:rsid w:val="008212F1"/>
    <w:rsid w:val="00826B04"/>
    <w:rsid w:val="00826D53"/>
    <w:rsid w:val="00841C94"/>
    <w:rsid w:val="0084474F"/>
    <w:rsid w:val="00845E0E"/>
    <w:rsid w:val="008463F8"/>
    <w:rsid w:val="00846AB1"/>
    <w:rsid w:val="00847F15"/>
    <w:rsid w:val="00856F49"/>
    <w:rsid w:val="0086540C"/>
    <w:rsid w:val="0087445A"/>
    <w:rsid w:val="00883844"/>
    <w:rsid w:val="00884C6F"/>
    <w:rsid w:val="00894370"/>
    <w:rsid w:val="008A1A82"/>
    <w:rsid w:val="008B03AA"/>
    <w:rsid w:val="008B215A"/>
    <w:rsid w:val="008B3E76"/>
    <w:rsid w:val="008B5456"/>
    <w:rsid w:val="008C01FF"/>
    <w:rsid w:val="008C5C83"/>
    <w:rsid w:val="008C61B5"/>
    <w:rsid w:val="008C7C8C"/>
    <w:rsid w:val="008D3746"/>
    <w:rsid w:val="008D5CE7"/>
    <w:rsid w:val="008D73A2"/>
    <w:rsid w:val="008E09DB"/>
    <w:rsid w:val="008E127E"/>
    <w:rsid w:val="008E2AD4"/>
    <w:rsid w:val="008E3FA0"/>
    <w:rsid w:val="008E7F08"/>
    <w:rsid w:val="008F305C"/>
    <w:rsid w:val="00903190"/>
    <w:rsid w:val="00904B4A"/>
    <w:rsid w:val="00911181"/>
    <w:rsid w:val="0091513D"/>
    <w:rsid w:val="00915534"/>
    <w:rsid w:val="0092690A"/>
    <w:rsid w:val="00927B7D"/>
    <w:rsid w:val="00934FBF"/>
    <w:rsid w:val="0093654A"/>
    <w:rsid w:val="00943405"/>
    <w:rsid w:val="009437ED"/>
    <w:rsid w:val="00944A68"/>
    <w:rsid w:val="00946EC5"/>
    <w:rsid w:val="009500F2"/>
    <w:rsid w:val="009518AF"/>
    <w:rsid w:val="00962C45"/>
    <w:rsid w:val="009654BC"/>
    <w:rsid w:val="00965C8E"/>
    <w:rsid w:val="00966DFC"/>
    <w:rsid w:val="00974853"/>
    <w:rsid w:val="00974880"/>
    <w:rsid w:val="00974F0F"/>
    <w:rsid w:val="00975AFB"/>
    <w:rsid w:val="00983A23"/>
    <w:rsid w:val="009913C9"/>
    <w:rsid w:val="0099159A"/>
    <w:rsid w:val="009923C0"/>
    <w:rsid w:val="00992984"/>
    <w:rsid w:val="00996602"/>
    <w:rsid w:val="009B05E9"/>
    <w:rsid w:val="009B09BC"/>
    <w:rsid w:val="009B2B0C"/>
    <w:rsid w:val="009B5661"/>
    <w:rsid w:val="009B723E"/>
    <w:rsid w:val="009C0FF3"/>
    <w:rsid w:val="009C1277"/>
    <w:rsid w:val="009C4872"/>
    <w:rsid w:val="009C4E77"/>
    <w:rsid w:val="009D00E9"/>
    <w:rsid w:val="009D3B77"/>
    <w:rsid w:val="009D4EF6"/>
    <w:rsid w:val="009D507F"/>
    <w:rsid w:val="009E0590"/>
    <w:rsid w:val="009E7DEC"/>
    <w:rsid w:val="009F14EC"/>
    <w:rsid w:val="009F4217"/>
    <w:rsid w:val="009F4B68"/>
    <w:rsid w:val="009F6DBD"/>
    <w:rsid w:val="00A052B6"/>
    <w:rsid w:val="00A109EC"/>
    <w:rsid w:val="00A15473"/>
    <w:rsid w:val="00A354B4"/>
    <w:rsid w:val="00A4389E"/>
    <w:rsid w:val="00A4405C"/>
    <w:rsid w:val="00A44B86"/>
    <w:rsid w:val="00A5029D"/>
    <w:rsid w:val="00A55F09"/>
    <w:rsid w:val="00A60179"/>
    <w:rsid w:val="00A61788"/>
    <w:rsid w:val="00A65209"/>
    <w:rsid w:val="00A66008"/>
    <w:rsid w:val="00A66DCF"/>
    <w:rsid w:val="00A7095A"/>
    <w:rsid w:val="00A73FD7"/>
    <w:rsid w:val="00A76326"/>
    <w:rsid w:val="00A77D59"/>
    <w:rsid w:val="00A82547"/>
    <w:rsid w:val="00A90075"/>
    <w:rsid w:val="00A90A50"/>
    <w:rsid w:val="00A92906"/>
    <w:rsid w:val="00A95228"/>
    <w:rsid w:val="00AA0B79"/>
    <w:rsid w:val="00AA2731"/>
    <w:rsid w:val="00AA4E3C"/>
    <w:rsid w:val="00AB03AC"/>
    <w:rsid w:val="00AB0C8B"/>
    <w:rsid w:val="00AB27A5"/>
    <w:rsid w:val="00AB5E8F"/>
    <w:rsid w:val="00AB79EE"/>
    <w:rsid w:val="00AB7A20"/>
    <w:rsid w:val="00AB7D14"/>
    <w:rsid w:val="00AC7551"/>
    <w:rsid w:val="00AD195A"/>
    <w:rsid w:val="00AE1157"/>
    <w:rsid w:val="00AE4ABF"/>
    <w:rsid w:val="00AE5B46"/>
    <w:rsid w:val="00AF2CD3"/>
    <w:rsid w:val="00B030F7"/>
    <w:rsid w:val="00B124B5"/>
    <w:rsid w:val="00B14927"/>
    <w:rsid w:val="00B14AE9"/>
    <w:rsid w:val="00B158F3"/>
    <w:rsid w:val="00B22066"/>
    <w:rsid w:val="00B34067"/>
    <w:rsid w:val="00B431A9"/>
    <w:rsid w:val="00B43765"/>
    <w:rsid w:val="00B43F50"/>
    <w:rsid w:val="00B44B0C"/>
    <w:rsid w:val="00B47E49"/>
    <w:rsid w:val="00B51785"/>
    <w:rsid w:val="00B538E1"/>
    <w:rsid w:val="00B60D56"/>
    <w:rsid w:val="00B624F5"/>
    <w:rsid w:val="00B62B76"/>
    <w:rsid w:val="00B62DE9"/>
    <w:rsid w:val="00B75E7D"/>
    <w:rsid w:val="00B8225E"/>
    <w:rsid w:val="00B90EF6"/>
    <w:rsid w:val="00B92F4C"/>
    <w:rsid w:val="00B95EA5"/>
    <w:rsid w:val="00BA3D90"/>
    <w:rsid w:val="00BA54F0"/>
    <w:rsid w:val="00BB4E26"/>
    <w:rsid w:val="00BD7BAB"/>
    <w:rsid w:val="00BE5065"/>
    <w:rsid w:val="00BF2EE7"/>
    <w:rsid w:val="00BF4AC7"/>
    <w:rsid w:val="00C00138"/>
    <w:rsid w:val="00C0276A"/>
    <w:rsid w:val="00C03F75"/>
    <w:rsid w:val="00C05A3E"/>
    <w:rsid w:val="00C0698A"/>
    <w:rsid w:val="00C10875"/>
    <w:rsid w:val="00C16048"/>
    <w:rsid w:val="00C20716"/>
    <w:rsid w:val="00C27581"/>
    <w:rsid w:val="00C32559"/>
    <w:rsid w:val="00C34D46"/>
    <w:rsid w:val="00C3555C"/>
    <w:rsid w:val="00C368C3"/>
    <w:rsid w:val="00C37981"/>
    <w:rsid w:val="00C47403"/>
    <w:rsid w:val="00C51BDD"/>
    <w:rsid w:val="00C51C0A"/>
    <w:rsid w:val="00C54B01"/>
    <w:rsid w:val="00C60930"/>
    <w:rsid w:val="00C64674"/>
    <w:rsid w:val="00C67401"/>
    <w:rsid w:val="00C67C4C"/>
    <w:rsid w:val="00C71B7F"/>
    <w:rsid w:val="00C722E5"/>
    <w:rsid w:val="00C75879"/>
    <w:rsid w:val="00C778FE"/>
    <w:rsid w:val="00C831DA"/>
    <w:rsid w:val="00C8599E"/>
    <w:rsid w:val="00C87914"/>
    <w:rsid w:val="00C92B20"/>
    <w:rsid w:val="00C954CC"/>
    <w:rsid w:val="00C95B77"/>
    <w:rsid w:val="00CA07A7"/>
    <w:rsid w:val="00CA5054"/>
    <w:rsid w:val="00CA65AD"/>
    <w:rsid w:val="00CA6B31"/>
    <w:rsid w:val="00CB00A9"/>
    <w:rsid w:val="00CB22CE"/>
    <w:rsid w:val="00CB2C85"/>
    <w:rsid w:val="00CB4452"/>
    <w:rsid w:val="00CB6F7A"/>
    <w:rsid w:val="00CC3A66"/>
    <w:rsid w:val="00CC562A"/>
    <w:rsid w:val="00CC6005"/>
    <w:rsid w:val="00CC6797"/>
    <w:rsid w:val="00CC6AA5"/>
    <w:rsid w:val="00CC74CA"/>
    <w:rsid w:val="00CE11F2"/>
    <w:rsid w:val="00CE353A"/>
    <w:rsid w:val="00CE4A56"/>
    <w:rsid w:val="00CF0300"/>
    <w:rsid w:val="00CF0E5F"/>
    <w:rsid w:val="00CF23BE"/>
    <w:rsid w:val="00CF2F94"/>
    <w:rsid w:val="00CF3118"/>
    <w:rsid w:val="00CF54BB"/>
    <w:rsid w:val="00D03A5B"/>
    <w:rsid w:val="00D12ACD"/>
    <w:rsid w:val="00D138A1"/>
    <w:rsid w:val="00D25491"/>
    <w:rsid w:val="00D305C5"/>
    <w:rsid w:val="00D33090"/>
    <w:rsid w:val="00D330AD"/>
    <w:rsid w:val="00D35BBE"/>
    <w:rsid w:val="00D45241"/>
    <w:rsid w:val="00D50A83"/>
    <w:rsid w:val="00D52AAB"/>
    <w:rsid w:val="00D535C5"/>
    <w:rsid w:val="00D6147F"/>
    <w:rsid w:val="00D662D8"/>
    <w:rsid w:val="00D66BB6"/>
    <w:rsid w:val="00D80598"/>
    <w:rsid w:val="00D935E2"/>
    <w:rsid w:val="00D95241"/>
    <w:rsid w:val="00D95F45"/>
    <w:rsid w:val="00D9731D"/>
    <w:rsid w:val="00DA079E"/>
    <w:rsid w:val="00DA1B72"/>
    <w:rsid w:val="00DA731C"/>
    <w:rsid w:val="00DB66F3"/>
    <w:rsid w:val="00DC79D5"/>
    <w:rsid w:val="00DC7D59"/>
    <w:rsid w:val="00DE042B"/>
    <w:rsid w:val="00DE2919"/>
    <w:rsid w:val="00DE31D0"/>
    <w:rsid w:val="00DE355C"/>
    <w:rsid w:val="00DE48A4"/>
    <w:rsid w:val="00DE595F"/>
    <w:rsid w:val="00DF163C"/>
    <w:rsid w:val="00DF271F"/>
    <w:rsid w:val="00DF2AC9"/>
    <w:rsid w:val="00E0073C"/>
    <w:rsid w:val="00E0132D"/>
    <w:rsid w:val="00E01ED7"/>
    <w:rsid w:val="00E124E6"/>
    <w:rsid w:val="00E20E85"/>
    <w:rsid w:val="00E23A35"/>
    <w:rsid w:val="00E342DC"/>
    <w:rsid w:val="00E417C4"/>
    <w:rsid w:val="00E4202C"/>
    <w:rsid w:val="00E43912"/>
    <w:rsid w:val="00E50054"/>
    <w:rsid w:val="00E514D6"/>
    <w:rsid w:val="00E51929"/>
    <w:rsid w:val="00E5385B"/>
    <w:rsid w:val="00E55E6B"/>
    <w:rsid w:val="00E5662E"/>
    <w:rsid w:val="00E57D72"/>
    <w:rsid w:val="00E67D96"/>
    <w:rsid w:val="00E71E9D"/>
    <w:rsid w:val="00E73CEC"/>
    <w:rsid w:val="00E75B35"/>
    <w:rsid w:val="00E75CEE"/>
    <w:rsid w:val="00E77E00"/>
    <w:rsid w:val="00E81E0F"/>
    <w:rsid w:val="00E857E9"/>
    <w:rsid w:val="00E86254"/>
    <w:rsid w:val="00E86CE0"/>
    <w:rsid w:val="00E90AFA"/>
    <w:rsid w:val="00E91058"/>
    <w:rsid w:val="00E91235"/>
    <w:rsid w:val="00E92F18"/>
    <w:rsid w:val="00E94BDD"/>
    <w:rsid w:val="00E9545E"/>
    <w:rsid w:val="00EA003F"/>
    <w:rsid w:val="00EA7C2A"/>
    <w:rsid w:val="00EA7CFC"/>
    <w:rsid w:val="00EB06A6"/>
    <w:rsid w:val="00EB1037"/>
    <w:rsid w:val="00EB2922"/>
    <w:rsid w:val="00EB3839"/>
    <w:rsid w:val="00EC0FC7"/>
    <w:rsid w:val="00EC19A5"/>
    <w:rsid w:val="00EC339D"/>
    <w:rsid w:val="00EC4965"/>
    <w:rsid w:val="00EC582C"/>
    <w:rsid w:val="00EC5B2E"/>
    <w:rsid w:val="00ED2573"/>
    <w:rsid w:val="00ED260F"/>
    <w:rsid w:val="00ED37BC"/>
    <w:rsid w:val="00ED4701"/>
    <w:rsid w:val="00ED69CF"/>
    <w:rsid w:val="00ED6BBF"/>
    <w:rsid w:val="00EE369C"/>
    <w:rsid w:val="00EE7A05"/>
    <w:rsid w:val="00EF0237"/>
    <w:rsid w:val="00EF4B6A"/>
    <w:rsid w:val="00EF6C6F"/>
    <w:rsid w:val="00F03AA1"/>
    <w:rsid w:val="00F1490F"/>
    <w:rsid w:val="00F26A8C"/>
    <w:rsid w:val="00F27C15"/>
    <w:rsid w:val="00F3425F"/>
    <w:rsid w:val="00F40F4D"/>
    <w:rsid w:val="00F44C88"/>
    <w:rsid w:val="00F5425C"/>
    <w:rsid w:val="00F578AB"/>
    <w:rsid w:val="00F65CB8"/>
    <w:rsid w:val="00F72F0E"/>
    <w:rsid w:val="00F77FA9"/>
    <w:rsid w:val="00F84D96"/>
    <w:rsid w:val="00F861C0"/>
    <w:rsid w:val="00F86EF2"/>
    <w:rsid w:val="00F87B4C"/>
    <w:rsid w:val="00F945CC"/>
    <w:rsid w:val="00F957CE"/>
    <w:rsid w:val="00FA2C08"/>
    <w:rsid w:val="00FA5280"/>
    <w:rsid w:val="00FA52A8"/>
    <w:rsid w:val="00FA7A5F"/>
    <w:rsid w:val="00FC35AC"/>
    <w:rsid w:val="00FC7C63"/>
    <w:rsid w:val="00FE3394"/>
    <w:rsid w:val="00FE5D5C"/>
    <w:rsid w:val="00FE6AFD"/>
    <w:rsid w:val="00FE7337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3A81C"/>
  <w15:docId w15:val="{42453A93-EFFD-479F-9904-5553B3AE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51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573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573284"/>
  </w:style>
  <w:style w:type="paragraph" w:styleId="Sidefod">
    <w:name w:val="footer"/>
    <w:basedOn w:val="Normal"/>
    <w:link w:val="SidefodTegn"/>
    <w:uiPriority w:val="99"/>
    <w:unhideWhenUsed/>
    <w:rsid w:val="00573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3284"/>
  </w:style>
  <w:style w:type="paragraph" w:styleId="Listeafsnit">
    <w:name w:val="List Paragraph"/>
    <w:basedOn w:val="Normal"/>
    <w:uiPriority w:val="34"/>
    <w:qFormat/>
    <w:rsid w:val="00573284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0285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ormal"/>
    <w:rsid w:val="00B43F50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paragraph" w:customStyle="1" w:styleId="stk2">
    <w:name w:val="stk2"/>
    <w:basedOn w:val="Normal"/>
    <w:rsid w:val="00B43F50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character" w:customStyle="1" w:styleId="paragrafnr1">
    <w:name w:val="paragrafnr1"/>
    <w:basedOn w:val="Standardskrifttypeiafsnit"/>
    <w:rsid w:val="00B43F50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B43F50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8647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6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955B4-FDBB-4E03-A172-7BBF336C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Johnsen</dc:creator>
  <cp:lastModifiedBy>Claus Holmen</cp:lastModifiedBy>
  <cp:revision>3</cp:revision>
  <cp:lastPrinted>2022-06-02T13:10:00Z</cp:lastPrinted>
  <dcterms:created xsi:type="dcterms:W3CDTF">2022-06-02T13:15:00Z</dcterms:created>
  <dcterms:modified xsi:type="dcterms:W3CDTF">2022-06-02T13:16:00Z</dcterms:modified>
</cp:coreProperties>
</file>